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D0" w:rsidRDefault="007F37F2" w:rsidP="00291DD0">
      <w:r>
        <w:t xml:space="preserve"> </w:t>
      </w:r>
    </w:p>
    <w:p w:rsidR="00291DD0" w:rsidRDefault="00291DD0" w:rsidP="00291DD0">
      <w:pPr>
        <w:pStyle w:val="Rubrik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i w:val="0"/>
          <w:caps/>
          <w:spacing w:val="14"/>
        </w:rPr>
      </w:pPr>
    </w:p>
    <w:p w:rsidR="00291DD0" w:rsidRPr="00B84442" w:rsidRDefault="00291DD0" w:rsidP="00B84442">
      <w:pPr>
        <w:pStyle w:val="Rubrik2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aps/>
          <w:spacing w:val="14"/>
        </w:rPr>
      </w:pPr>
      <w:r w:rsidRPr="00B84442">
        <w:rPr>
          <w:rFonts w:ascii="Times New Roman" w:hAnsi="Times New Roman" w:cs="Times New Roman"/>
          <w:bCs w:val="0"/>
          <w:i w:val="0"/>
          <w:caps/>
          <w:spacing w:val="14"/>
        </w:rPr>
        <w:t xml:space="preserve">MFAPI </w:t>
      </w:r>
      <w:r w:rsidRPr="00B84442">
        <w:rPr>
          <w:rFonts w:ascii="Times New Roman" w:hAnsi="Times New Roman" w:cs="Times New Roman"/>
          <w:bCs w:val="0"/>
          <w:i w:val="0"/>
          <w:spacing w:val="14"/>
        </w:rPr>
        <w:t>– Material Forming and Applications in Automobile and Packaging Industries</w:t>
      </w:r>
      <w:r w:rsidRPr="00B84442">
        <w:rPr>
          <w:rFonts w:ascii="Times New Roman" w:hAnsi="Times New Roman" w:cs="Times New Roman"/>
          <w:bCs w:val="0"/>
          <w:i w:val="0"/>
          <w:caps/>
          <w:spacing w:val="14"/>
        </w:rPr>
        <w:t xml:space="preserve">   </w:t>
      </w:r>
      <w:r w:rsidRPr="00B84442">
        <w:rPr>
          <w:rFonts w:ascii="Times New Roman" w:hAnsi="Times New Roman" w:cs="Times New Roman"/>
          <w:bCs w:val="0"/>
          <w:i w:val="0"/>
          <w:spacing w:val="14"/>
        </w:rPr>
        <w:t xml:space="preserve">9 – 13 April </w:t>
      </w:r>
      <w:r w:rsidR="00B84442" w:rsidRPr="00B84442">
        <w:rPr>
          <w:rFonts w:ascii="Times New Roman" w:hAnsi="Times New Roman" w:cs="Times New Roman"/>
          <w:bCs w:val="0"/>
          <w:i w:val="0"/>
          <w:spacing w:val="14"/>
        </w:rPr>
        <w:t>2018,</w:t>
      </w:r>
      <w:r w:rsidR="00192A33" w:rsidRPr="00B84442">
        <w:rPr>
          <w:rFonts w:ascii="Times New Roman" w:hAnsi="Times New Roman" w:cs="Times New Roman"/>
          <w:bCs w:val="0"/>
          <w:i w:val="0"/>
          <w:spacing w:val="14"/>
        </w:rPr>
        <w:t xml:space="preserve"> </w:t>
      </w:r>
      <w:r w:rsidRPr="00B84442">
        <w:rPr>
          <w:rFonts w:ascii="Times New Roman" w:hAnsi="Times New Roman" w:cs="Times New Roman"/>
          <w:bCs w:val="0"/>
          <w:i w:val="0"/>
          <w:spacing w:val="14"/>
        </w:rPr>
        <w:t xml:space="preserve">Shanghai &amp; </w:t>
      </w:r>
      <w:bookmarkStart w:id="0" w:name="_GoBack"/>
      <w:bookmarkEnd w:id="0"/>
      <w:r w:rsidRPr="00B84442">
        <w:rPr>
          <w:rFonts w:ascii="Times New Roman" w:hAnsi="Times New Roman" w:cs="Times New Roman"/>
          <w:bCs w:val="0"/>
          <w:i w:val="0"/>
          <w:spacing w:val="14"/>
        </w:rPr>
        <w:t>Kunming</w:t>
      </w:r>
    </w:p>
    <w:p w:rsidR="009F01AA" w:rsidRDefault="009F01AA">
      <w:pPr>
        <w:rPr>
          <w:rFonts w:ascii="Times New Roman" w:hAnsi="Times New Roman"/>
        </w:rPr>
      </w:pPr>
    </w:p>
    <w:p w:rsidR="009F01AA" w:rsidRDefault="009F01AA">
      <w:pPr>
        <w:rPr>
          <w:rFonts w:ascii="Times New Roman" w:hAnsi="Times New Roman"/>
        </w:rPr>
      </w:pPr>
    </w:p>
    <w:tbl>
      <w:tblPr>
        <w:tblStyle w:val="Tabellrutnt1"/>
        <w:tblpPr w:leftFromText="141" w:rightFromText="141" w:vertAnchor="text" w:tblpY="1"/>
        <w:tblOverlap w:val="nev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5509"/>
        <w:gridCol w:w="1625"/>
      </w:tblGrid>
      <w:tr w:rsidR="009F01AA" w:rsidTr="00397A03">
        <w:tc>
          <w:tcPr>
            <w:tcW w:w="86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2D69B" w:themeFill="accent3" w:themeFillTint="99"/>
          </w:tcPr>
          <w:p w:rsidR="009F01AA" w:rsidRDefault="00192A33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April 13        </w:t>
            </w:r>
            <w:r w:rsidR="009F01AA"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 Kunming University of Science and Technology (</w:t>
            </w:r>
            <w:proofErr w:type="gramStart"/>
            <w:r w:rsidR="009F01AA"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KUST)   </w:t>
            </w:r>
            <w:proofErr w:type="gramEnd"/>
            <w:r w:rsidR="009F01AA"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                                                                     </w:t>
            </w:r>
          </w:p>
        </w:tc>
      </w:tr>
      <w:tr w:rsidR="009F01AA" w:rsidRPr="00121680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9:00 – 9:30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Hndelsefetstil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zh-CN" w:bidi="sv-SE"/>
              </w:rPr>
            </w:pPr>
            <w:r w:rsidRPr="009B5FCB">
              <w:rPr>
                <w:rStyle w:val="Tidspla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Word of welcome and presentation of KUST</w:t>
            </w:r>
            <w:r w:rsidRPr="009B5FCB">
              <w:rPr>
                <w:rStyle w:val="Tidspla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="000F086E" w:rsidRPr="009B5FCB">
              <w:rPr>
                <w:rStyle w:val="Tidsplan"/>
                <w:rFonts w:ascii="Times New Roman" w:eastAsiaTheme="minorEastAsia" w:hAnsi="Times New Roman" w:cs="Times New Roman" w:hint="eastAsia"/>
                <w:b w:val="0"/>
                <w:color w:val="auto"/>
                <w:sz w:val="20"/>
                <w:szCs w:val="20"/>
                <w:lang w:val="en-US" w:eastAsia="zh-CN"/>
              </w:rPr>
              <w:t xml:space="preserve"> Professor Xing Wu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B5FCB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Room </w:t>
            </w:r>
            <w:proofErr w:type="gramStart"/>
            <w:r w:rsidR="000F086E" w:rsidRPr="009B5FC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527  in</w:t>
            </w:r>
            <w:proofErr w:type="gramEnd"/>
            <w:r w:rsidR="000F086E" w:rsidRPr="009B5FCB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 Faculty of Mechanical and Electrical Engineering</w:t>
            </w:r>
            <w:r w:rsidR="000F086E"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01AA" w:rsidRPr="00121680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9:30 – 10.00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Style w:val="Tidsplan"/>
                <w:rFonts w:ascii="Times New Roman" w:hAnsi="Times New Roman" w:cstheme="minorBidi"/>
                <w:b/>
                <w:bCs/>
                <w:color w:val="auto"/>
                <w:lang w:val="en-US"/>
              </w:rPr>
            </w:pPr>
            <w:r w:rsidRPr="009B5FCB">
              <w:rPr>
                <w:rFonts w:ascii="Times New Roman" w:hAnsi="Times New Roman"/>
                <w:b/>
                <w:bCs/>
                <w:sz w:val="20"/>
                <w:szCs w:val="20"/>
                <w:lang w:val="en-US" w:eastAsia="sv-SE" w:bidi="sv-SE"/>
              </w:rPr>
              <w:t>Multiple Sound Source Identification Based on Three-Dimensional Sound Intensity Measurement</w:t>
            </w:r>
            <w:r w:rsidRPr="009B5FCB">
              <w:rPr>
                <w:rFonts w:ascii="Times New Roman" w:hAnsi="Times New Roman"/>
                <w:b/>
                <w:bCs/>
                <w:lang w:val="en-US" w:eastAsia="sv-SE" w:bidi="sv-SE"/>
              </w:rPr>
              <w:t xml:space="preserve"> </w:t>
            </w:r>
            <w:r w:rsidRPr="009B5FCB">
              <w:rPr>
                <w:rFonts w:ascii="Times New Roman" w:hAnsi="Times New Roman"/>
                <w:bCs/>
                <w:sz w:val="20"/>
                <w:szCs w:val="20"/>
                <w:lang w:val="en-US" w:eastAsia="sv-SE" w:bidi="sv-SE"/>
              </w:rPr>
              <w:br/>
              <w:t>Xiaoqin Liu, KUST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="009B5FCB"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527</w:t>
            </w: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6D60AF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9:30 – 10:00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9B5FCB">
            <w:pPr>
              <w:pStyle w:val="Evenemang"/>
              <w:rPr>
                <w:rFonts w:ascii="Times New Roman" w:hAnsi="Times New Roman"/>
                <w:b/>
                <w:bCs/>
                <w:lang w:eastAsia="sv-SE" w:bidi="sv-SE"/>
              </w:rPr>
            </w:pPr>
            <w:r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Coffee</w:t>
            </w:r>
            <w:r w:rsidR="009B5FCB"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/tea</w:t>
            </w:r>
            <w:r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break</w:t>
            </w:r>
            <w:r w:rsidR="009B5FCB"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B5FCB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Room 527</w:t>
            </w: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10:00 – 10:45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hAnsi="Times New Roman"/>
                <w:b/>
                <w:bCs/>
                <w:lang w:val="en-US" w:eastAsia="sv-SE" w:bidi="sv-SE"/>
              </w:rPr>
            </w:pPr>
            <w:r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On Phase-Field Modelling </w:t>
            </w:r>
            <w:r w:rsidRPr="009B5FCB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Per Ståhle, LTH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="009B5FCB" w:rsidRPr="009B5FCB">
              <w:rPr>
                <w:rFonts w:ascii="Times New Roman" w:hAnsi="Times New Roman" w:cs="Times New Roman"/>
                <w:sz w:val="20"/>
                <w:szCs w:val="20"/>
              </w:rPr>
              <w:t xml:space="preserve"> 527</w:t>
            </w: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10:45 – 12:00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Style w:val="TknTkn"/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 w:rsidRPr="009B5FCB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Visit laboratory 1</w:t>
            </w:r>
            <w:r w:rsidR="000F086E" w:rsidRPr="009B5FCB">
              <w:rPr>
                <w:rStyle w:val="TknTkn"/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="000F086E" w:rsidRPr="009B5FCB">
              <w:rPr>
                <w:rStyle w:val="TknTkn"/>
                <w:rFonts w:ascii="Times New Roman" w:eastAsiaTheme="minorEastAsia" w:hAnsi="Times New Roman" w:cs="Times New Roman" w:hint="eastAsia"/>
                <w:b w:val="0"/>
                <w:color w:val="auto"/>
                <w:sz w:val="20"/>
                <w:szCs w:val="20"/>
                <w:lang w:val="en-US" w:eastAsia="zh-CN"/>
              </w:rPr>
              <w:t>in Attachment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12:00 – 13:00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0F086E">
            <w:pPr>
              <w:pStyle w:val="Evenemang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 w:bidi="sv-SE"/>
              </w:rPr>
            </w:pPr>
            <w:r w:rsidRPr="009B5FCB">
              <w:rPr>
                <w:rFonts w:ascii="Times New Roman" w:hAnsi="Times New Roman"/>
                <w:b/>
                <w:bCs/>
                <w:sz w:val="20"/>
                <w:szCs w:val="20"/>
                <w:lang w:val="en-US" w:eastAsia="sv-SE" w:bidi="sv-SE"/>
              </w:rPr>
              <w:t>LUNCH</w:t>
            </w:r>
            <w:r w:rsidR="000F086E" w:rsidRPr="009B5FCB">
              <w:rPr>
                <w:rFonts w:ascii="Times New Roman" w:eastAsiaTheme="minorEastAsia" w:hAnsi="Times New Roman" w:hint="eastAsia"/>
                <w:b/>
                <w:bCs/>
                <w:sz w:val="20"/>
                <w:szCs w:val="20"/>
                <w:lang w:val="en-US" w:eastAsia="zh-CN" w:bidi="sv-SE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B5FCB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  <w:r w:rsidRPr="009B5FCB"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 w:eastAsia="zh-CN" w:bidi="sv-SE"/>
              </w:rPr>
              <w:t xml:space="preserve">Staff Restaurant in No.1 </w:t>
            </w:r>
            <w:proofErr w:type="gramStart"/>
            <w:r w:rsidRPr="009B5FCB"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 w:eastAsia="zh-CN" w:bidi="sv-SE"/>
              </w:rPr>
              <w:t>Logistic  Building</w:t>
            </w:r>
            <w:proofErr w:type="gramEnd"/>
            <w:r w:rsidRPr="009B5FCB">
              <w:rPr>
                <w:rFonts w:ascii="Times New Roman" w:eastAsiaTheme="minorEastAsia" w:hAnsi="Times New Roman" w:hint="eastAsia"/>
                <w:bCs/>
                <w:sz w:val="20"/>
                <w:szCs w:val="20"/>
                <w:lang w:val="en-US" w:eastAsia="zh-CN" w:bidi="sv-SE"/>
              </w:rPr>
              <w:t xml:space="preserve"> in Campus Cheng Gong of KUST</w:t>
            </w: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13:00 – 14:30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 w:eastAsia="zh-CN" w:bidi="sv-SE"/>
              </w:rPr>
            </w:pPr>
            <w:r w:rsidRPr="009B5FCB">
              <w:rPr>
                <w:rFonts w:ascii="Times New Roman" w:hAnsi="Times New Roman"/>
                <w:b/>
                <w:bCs/>
                <w:sz w:val="20"/>
                <w:szCs w:val="20"/>
                <w:lang w:val="en-US" w:eastAsia="sv-SE" w:bidi="sv-SE"/>
              </w:rPr>
              <w:t>Visit laboratory 2</w:t>
            </w:r>
            <w:r w:rsidR="000F086E" w:rsidRPr="009B5FCB">
              <w:rPr>
                <w:rFonts w:ascii="Times New Roman" w:eastAsiaTheme="minorEastAsia" w:hAnsi="Times New Roman" w:hint="eastAsia"/>
                <w:b/>
                <w:bCs/>
                <w:sz w:val="20"/>
                <w:szCs w:val="20"/>
                <w:lang w:val="en-US" w:eastAsia="zh-CN" w:bidi="sv-SE"/>
              </w:rPr>
              <w:t xml:space="preserve"> </w:t>
            </w:r>
            <w:r w:rsidR="000F086E" w:rsidRPr="009B5FCB">
              <w:rPr>
                <w:rStyle w:val="TknTkn"/>
                <w:rFonts w:ascii="Times New Roman" w:eastAsiaTheme="minorEastAsia" w:hAnsi="Times New Roman" w:cs="Times New Roman" w:hint="eastAsia"/>
                <w:b w:val="0"/>
                <w:color w:val="auto"/>
                <w:sz w:val="20"/>
                <w:szCs w:val="20"/>
                <w:lang w:val="en-US" w:eastAsia="zh-CN"/>
              </w:rPr>
              <w:t>in Attachment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Pr="009B5FCB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1AA" w:rsidTr="00397A03">
        <w:tc>
          <w:tcPr>
            <w:tcW w:w="15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14:30 – 15:00</w:t>
            </w:r>
          </w:p>
        </w:tc>
        <w:tc>
          <w:tcPr>
            <w:tcW w:w="55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Fonts w:ascii="Times New Roman" w:hAnsi="Times New Roman"/>
                <w:b/>
                <w:bCs/>
                <w:lang w:val="en-US" w:eastAsia="sv-SE" w:bidi="sv-SE"/>
              </w:rPr>
            </w:pPr>
            <w:r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Closing the symposium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01AA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01AA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</w:tr>
      <w:tr w:rsidR="009F01AA" w:rsidTr="00397A03">
        <w:tc>
          <w:tcPr>
            <w:tcW w:w="70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2D69B" w:themeFill="accent3" w:themeFillTint="99"/>
          </w:tcPr>
          <w:p w:rsidR="009F01AA" w:rsidRPr="00224FE4" w:rsidRDefault="00192A33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April 14        </w:t>
            </w:r>
            <w:r w:rsidR="009F01AA">
              <w:rPr>
                <w:rStyle w:val="TknTkn"/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 </w:t>
            </w:r>
            <w:r w:rsidR="00D0477F" w:rsidRPr="00D0477F"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>Kunming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2D69B" w:themeFill="accent3" w:themeFillTint="99"/>
          </w:tcPr>
          <w:p w:rsidR="009F01AA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01AA" w:rsidRPr="002B74CE" w:rsidTr="00397A03">
        <w:tc>
          <w:tcPr>
            <w:tcW w:w="701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01AA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                              </w:t>
            </w:r>
            <w:r w:rsidRPr="002B74CE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S</w:t>
            </w: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ocial activities, free of choice</w:t>
            </w:r>
            <w:r w:rsidR="007F37F2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4E495D" w:rsidRPr="004E495D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highlight w:val="yellow"/>
                <w:lang w:val="en-US"/>
              </w:rPr>
              <w:t xml:space="preserve">Help needed with </w:t>
            </w:r>
            <w:r w:rsidR="004E495D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highlight w:val="yellow"/>
                <w:lang w:val="en-US"/>
              </w:rPr>
              <w:t>b</w:t>
            </w:r>
            <w:r w:rsidR="007F37F2" w:rsidRPr="004E495D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highlight w:val="yellow"/>
                <w:lang w:val="en-US"/>
              </w:rPr>
              <w:t xml:space="preserve">us </w:t>
            </w:r>
            <w:r w:rsidR="007F37F2" w:rsidRPr="007F37F2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highlight w:val="yellow"/>
                <w:lang w:val="en-US"/>
              </w:rPr>
              <w:t>reservation</w:t>
            </w:r>
            <w:r w:rsidR="007F37F2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9F01AA" w:rsidRPr="002B74CE" w:rsidRDefault="009F01AA" w:rsidP="00397A03">
            <w:pPr>
              <w:pStyle w:val="Evenemang"/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 xml:space="preserve">                               </w:t>
            </w:r>
            <w:r w:rsidRPr="00224FE4">
              <w:rPr>
                <w:rStyle w:val="TknTkn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Some suggestions:</w:t>
            </w:r>
            <w:r>
              <w:rPr>
                <w:rStyle w:val="TknTkn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9" w:history="1">
              <w:r w:rsidRPr="00224FE4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val="en-US" w:eastAsia="sv-SE" w:bidi="sv-SE"/>
                </w:rPr>
                <w:t>Stone forest</w:t>
              </w:r>
            </w:hyperlink>
            <w:r w:rsidRPr="00224FE4">
              <w:rPr>
                <w:rStyle w:val="TknTkn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Pr="00224FE4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val="en-US" w:eastAsia="sv-SE" w:bidi="sv-SE"/>
                </w:rPr>
                <w:t>Jiuxiang caves</w:t>
              </w:r>
            </w:hyperlink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F01AA" w:rsidRPr="002B74CE" w:rsidRDefault="009F01AA" w:rsidP="00397A03">
            <w:pPr>
              <w:pStyle w:val="Evenemang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0F31DD" w:rsidRPr="00301A6F" w:rsidRDefault="00291DD0">
      <w:pPr>
        <w:rPr>
          <w:rFonts w:ascii="Times New Roman" w:hAnsi="Times New Roman"/>
        </w:rPr>
      </w:pPr>
      <w:r w:rsidRPr="00CC2C96">
        <w:rPr>
          <w:rFonts w:ascii="Times New Roman" w:hAnsi="Times New Roman"/>
          <w:b/>
          <w:bCs/>
          <w:i/>
          <w:caps/>
          <w:noProof/>
          <w:spacing w:val="1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914400</wp:posOffset>
            </wp:positionH>
            <wp:positionV relativeFrom="margin">
              <wp:align>top</wp:align>
            </wp:positionV>
            <wp:extent cx="3832225" cy="935990"/>
            <wp:effectExtent l="0" t="0" r="0" b="0"/>
            <wp:wrapTopAndBottom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-loggor-700x1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31DD" w:rsidRPr="00301A6F" w:rsidSect="009F01AA">
      <w:headerReference w:type="default" r:id="rId12"/>
      <w:footerReference w:type="default" r:id="rId13"/>
      <w:pgSz w:w="12240" w:h="15840"/>
      <w:pgMar w:top="851" w:right="1418" w:bottom="851" w:left="141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C2" w:rsidRDefault="00886CC2" w:rsidP="00CF6849">
      <w:r>
        <w:separator/>
      </w:r>
    </w:p>
  </w:endnote>
  <w:endnote w:type="continuationSeparator" w:id="0">
    <w:p w:rsidR="00886CC2" w:rsidRDefault="00886CC2" w:rsidP="00C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E7" w:rsidRPr="005C53E7" w:rsidRDefault="005C53E7" w:rsidP="005C53E7">
    <w:pPr>
      <w:pStyle w:val="Rubrik2"/>
      <w:shd w:val="clear" w:color="auto" w:fill="FFFFFF"/>
      <w:spacing w:before="0"/>
      <w:jc w:val="center"/>
      <w:rPr>
        <w:rFonts w:ascii="Times New Roman" w:hAnsi="Times New Roman" w:cs="Times New Roman"/>
        <w:b w:val="0"/>
        <w:bCs w:val="0"/>
        <w:i w:val="0"/>
        <w:caps/>
        <w:spacing w:val="1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C2" w:rsidRDefault="00886CC2" w:rsidP="00CF6849">
      <w:r>
        <w:separator/>
      </w:r>
    </w:p>
  </w:footnote>
  <w:footnote w:type="continuationSeparator" w:id="0">
    <w:p w:rsidR="00886CC2" w:rsidRDefault="00886CC2" w:rsidP="00CF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49" w:rsidRDefault="00CF6849" w:rsidP="00CF684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49"/>
    <w:rsid w:val="00054896"/>
    <w:rsid w:val="000600A1"/>
    <w:rsid w:val="000630D6"/>
    <w:rsid w:val="00071BDB"/>
    <w:rsid w:val="00082DBA"/>
    <w:rsid w:val="00093A86"/>
    <w:rsid w:val="000C3EC1"/>
    <w:rsid w:val="000F086E"/>
    <w:rsid w:val="000F31DD"/>
    <w:rsid w:val="00121680"/>
    <w:rsid w:val="00177A78"/>
    <w:rsid w:val="00192A33"/>
    <w:rsid w:val="00193A0C"/>
    <w:rsid w:val="001A07DE"/>
    <w:rsid w:val="001C4D7B"/>
    <w:rsid w:val="001D69FD"/>
    <w:rsid w:val="001F2062"/>
    <w:rsid w:val="001F53A1"/>
    <w:rsid w:val="00222980"/>
    <w:rsid w:val="00224FE4"/>
    <w:rsid w:val="00225AB1"/>
    <w:rsid w:val="00242E5D"/>
    <w:rsid w:val="00247CFF"/>
    <w:rsid w:val="002633CE"/>
    <w:rsid w:val="00291DD0"/>
    <w:rsid w:val="002B74CE"/>
    <w:rsid w:val="002E5E84"/>
    <w:rsid w:val="00301A6F"/>
    <w:rsid w:val="00305E8D"/>
    <w:rsid w:val="00307432"/>
    <w:rsid w:val="00316C98"/>
    <w:rsid w:val="00322038"/>
    <w:rsid w:val="00336B6F"/>
    <w:rsid w:val="00365C36"/>
    <w:rsid w:val="00370770"/>
    <w:rsid w:val="00384225"/>
    <w:rsid w:val="00396651"/>
    <w:rsid w:val="003B10C0"/>
    <w:rsid w:val="003B5D62"/>
    <w:rsid w:val="003D4083"/>
    <w:rsid w:val="003D69BA"/>
    <w:rsid w:val="00402F69"/>
    <w:rsid w:val="0041378C"/>
    <w:rsid w:val="00450547"/>
    <w:rsid w:val="00452E55"/>
    <w:rsid w:val="00473659"/>
    <w:rsid w:val="00480307"/>
    <w:rsid w:val="004E495D"/>
    <w:rsid w:val="004E77BD"/>
    <w:rsid w:val="005679AE"/>
    <w:rsid w:val="00590BEA"/>
    <w:rsid w:val="00595F76"/>
    <w:rsid w:val="005C53E7"/>
    <w:rsid w:val="005C7890"/>
    <w:rsid w:val="005E0940"/>
    <w:rsid w:val="00600882"/>
    <w:rsid w:val="00640ABC"/>
    <w:rsid w:val="00655D43"/>
    <w:rsid w:val="00666066"/>
    <w:rsid w:val="00666460"/>
    <w:rsid w:val="006D60AF"/>
    <w:rsid w:val="006E7E18"/>
    <w:rsid w:val="006F50F5"/>
    <w:rsid w:val="00705847"/>
    <w:rsid w:val="00715F71"/>
    <w:rsid w:val="007739C1"/>
    <w:rsid w:val="007817F5"/>
    <w:rsid w:val="007C3C75"/>
    <w:rsid w:val="007F37F2"/>
    <w:rsid w:val="00834014"/>
    <w:rsid w:val="00882812"/>
    <w:rsid w:val="00886CC2"/>
    <w:rsid w:val="008B4098"/>
    <w:rsid w:val="008B7154"/>
    <w:rsid w:val="008E7468"/>
    <w:rsid w:val="009209FE"/>
    <w:rsid w:val="00921CBA"/>
    <w:rsid w:val="0098013F"/>
    <w:rsid w:val="009B5FCB"/>
    <w:rsid w:val="009C5D45"/>
    <w:rsid w:val="009D4201"/>
    <w:rsid w:val="009E3BC6"/>
    <w:rsid w:val="009F01AA"/>
    <w:rsid w:val="00A12502"/>
    <w:rsid w:val="00A67B22"/>
    <w:rsid w:val="00AA0E48"/>
    <w:rsid w:val="00AB5D4D"/>
    <w:rsid w:val="00AC2008"/>
    <w:rsid w:val="00AF132E"/>
    <w:rsid w:val="00B42400"/>
    <w:rsid w:val="00B63707"/>
    <w:rsid w:val="00B66887"/>
    <w:rsid w:val="00B72366"/>
    <w:rsid w:val="00B84442"/>
    <w:rsid w:val="00B936B6"/>
    <w:rsid w:val="00BC2BAE"/>
    <w:rsid w:val="00C126BD"/>
    <w:rsid w:val="00C3287E"/>
    <w:rsid w:val="00C35000"/>
    <w:rsid w:val="00C8026F"/>
    <w:rsid w:val="00CA66D8"/>
    <w:rsid w:val="00CC1F8C"/>
    <w:rsid w:val="00CC2C96"/>
    <w:rsid w:val="00CC6C9D"/>
    <w:rsid w:val="00CF6849"/>
    <w:rsid w:val="00D02D62"/>
    <w:rsid w:val="00D0467D"/>
    <w:rsid w:val="00D0477F"/>
    <w:rsid w:val="00D4512B"/>
    <w:rsid w:val="00DA72B0"/>
    <w:rsid w:val="00DC0365"/>
    <w:rsid w:val="00E163D7"/>
    <w:rsid w:val="00EE047D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D872C"/>
  <w15:docId w15:val="{4500F62B-DF90-4D91-9ECD-2E29C99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Rubrik1">
    <w:name w:val="heading 1"/>
    <w:basedOn w:val="Normal"/>
    <w:next w:val="Normal"/>
    <w:link w:val="Rubrik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Rubrik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ng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Rubrik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Standardstycketeckensnit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Standardstycketeckensnitt"/>
    <w:rsid w:val="00D02D62"/>
    <w:rPr>
      <w:rFonts w:ascii="Tahoma" w:hAnsi="Tahoma"/>
      <w:b/>
      <w:bCs/>
      <w:color w:val="000000"/>
    </w:rPr>
  </w:style>
  <w:style w:type="character" w:customStyle="1" w:styleId="CharChar">
    <w:name w:val="Char Char"/>
    <w:basedOn w:val="Standardstycketeckensnitt"/>
    <w:locked/>
    <w:rsid w:val="005E0940"/>
    <w:rPr>
      <w:rFonts w:ascii="Tahoma" w:hAnsi="Tahoma" w:cs="Tahoma" w:hint="default"/>
      <w:b/>
      <w:bCs/>
      <w:color w:val="FFFFFF"/>
      <w:sz w:val="24"/>
      <w:szCs w:val="24"/>
      <w:lang w:val="en-US" w:eastAsia="en-US" w:bidi="en-US"/>
    </w:rPr>
  </w:style>
  <w:style w:type="character" w:customStyle="1" w:styleId="Carcterdecarcter">
    <w:name w:val="Carácter de carácter"/>
    <w:basedOn w:val="Standardstycketeckensnitt"/>
    <w:locked/>
    <w:rsid w:val="00225AB1"/>
    <w:rPr>
      <w:rFonts w:ascii="Tahoma" w:hAnsi="Tahoma" w:cs="Tahoma" w:hint="default"/>
      <w:b/>
      <w:bCs/>
      <w:color w:val="FFFFFF"/>
      <w:sz w:val="24"/>
      <w:szCs w:val="24"/>
      <w:lang w:val="es-ES" w:eastAsia="es-ES" w:bidi="es-ES"/>
    </w:rPr>
  </w:style>
  <w:style w:type="character" w:customStyle="1" w:styleId="Programa">
    <w:name w:val="Programa"/>
    <w:basedOn w:val="Standardstycketeckensnitt"/>
    <w:rsid w:val="00225AB1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basedOn w:val="Standardstycketeckensnitt"/>
    <w:rsid w:val="00225AB1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Agenda">
    <w:name w:val="Agenda"/>
    <w:basedOn w:val="Standardstycketeckensnitt"/>
    <w:rsid w:val="00CC6C9D"/>
    <w:rPr>
      <w:rFonts w:ascii="Tahoma" w:hAnsi="Tahoma" w:cs="Tahoma" w:hint="default"/>
      <w:color w:val="000000"/>
      <w:lang w:val="pt-BR" w:eastAsia="pt-BR" w:bidi="pt-BR"/>
    </w:rPr>
  </w:style>
  <w:style w:type="character" w:customStyle="1" w:styleId="Apresentao">
    <w:name w:val="Apresentação"/>
    <w:basedOn w:val="Standardstycketeckensnitt"/>
    <w:rsid w:val="00CC6C9D"/>
    <w:rPr>
      <w:rFonts w:ascii="Tahoma" w:hAnsi="Tahoma" w:cs="Tahoma" w:hint="default"/>
      <w:b/>
      <w:bCs/>
      <w:color w:val="000000"/>
      <w:lang w:val="pt-BR" w:eastAsia="pt-BR" w:bidi="pt-BR"/>
    </w:rPr>
  </w:style>
  <w:style w:type="character" w:customStyle="1" w:styleId="TknTkn">
    <w:name w:val="Tkn Tkn"/>
    <w:basedOn w:val="Standardstycketeckensnitt"/>
    <w:locked/>
    <w:rsid w:val="00DC0365"/>
    <w:rPr>
      <w:rFonts w:ascii="Tahoma" w:hAnsi="Tahoma" w:cs="Tahoma" w:hint="default"/>
      <w:b/>
      <w:bCs/>
      <w:color w:val="FFFFFF"/>
      <w:sz w:val="24"/>
      <w:szCs w:val="24"/>
      <w:lang w:val="sv-SE" w:eastAsia="sv-SE" w:bidi="sv-SE"/>
    </w:rPr>
  </w:style>
  <w:style w:type="character" w:customStyle="1" w:styleId="Tidsplan">
    <w:name w:val="Tidsplan"/>
    <w:basedOn w:val="Standardstycketeckensnitt"/>
    <w:rsid w:val="00DC0365"/>
    <w:rPr>
      <w:rFonts w:ascii="Tahoma" w:hAnsi="Tahoma" w:cs="Tahoma" w:hint="default"/>
      <w:color w:val="000000"/>
      <w:lang w:val="sv-SE" w:eastAsia="sv-SE" w:bidi="sv-SE"/>
    </w:rPr>
  </w:style>
  <w:style w:type="paragraph" w:styleId="Sidhuvud">
    <w:name w:val="header"/>
    <w:basedOn w:val="Normal"/>
    <w:link w:val="SidhuvudChar"/>
    <w:unhideWhenUsed/>
    <w:rsid w:val="00CF684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CF6849"/>
    <w:rPr>
      <w:rFonts w:ascii="Tahoma" w:hAnsi="Tahoma"/>
    </w:rPr>
  </w:style>
  <w:style w:type="paragraph" w:styleId="Sidfot">
    <w:name w:val="footer"/>
    <w:basedOn w:val="Normal"/>
    <w:link w:val="SidfotChar"/>
    <w:uiPriority w:val="99"/>
    <w:unhideWhenUsed/>
    <w:rsid w:val="00CF684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6849"/>
    <w:rPr>
      <w:rFonts w:ascii="Tahoma" w:hAnsi="Tahoma"/>
    </w:rPr>
  </w:style>
  <w:style w:type="paragraph" w:customStyle="1" w:styleId="Evenemang">
    <w:name w:val="Evenemang"/>
    <w:basedOn w:val="Normal"/>
    <w:qFormat/>
    <w:rsid w:val="00307432"/>
    <w:pPr>
      <w:spacing w:after="80"/>
    </w:pPr>
    <w:rPr>
      <w:rFonts w:asciiTheme="minorHAnsi" w:eastAsiaTheme="minorHAnsi" w:hAnsiTheme="minorHAnsi" w:cstheme="minorBidi"/>
      <w:sz w:val="18"/>
      <w:szCs w:val="22"/>
      <w:lang w:val="en-IE" w:eastAsia="en-IE"/>
    </w:rPr>
  </w:style>
  <w:style w:type="paragraph" w:customStyle="1" w:styleId="Hndelsefetstil">
    <w:name w:val="Händelse – fetstil"/>
    <w:basedOn w:val="Evenemang"/>
    <w:qFormat/>
    <w:rsid w:val="00307432"/>
    <w:rPr>
      <w:b/>
    </w:rPr>
  </w:style>
  <w:style w:type="table" w:customStyle="1" w:styleId="Tabellrutnt1">
    <w:name w:val="Tabellrutnät1"/>
    <w:basedOn w:val="Normaltabell"/>
    <w:uiPriority w:val="1"/>
    <w:rsid w:val="00307432"/>
    <w:rPr>
      <w:rFonts w:asciiTheme="minorHAnsi" w:eastAsiaTheme="minorHAnsi" w:hAnsiTheme="minorHAnsi" w:cs="Calibri"/>
      <w:sz w:val="22"/>
      <w:szCs w:val="22"/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nhideWhenUsed/>
    <w:rsid w:val="0022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unnanadventure.com/index.php/Attraction/show/id/4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nahighlights.com/kunming/attraction/the-stone-fores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8C0F-33B8-4DE7-AC47-F648B121C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5BF0-47C5-4C38-BAEF-A6A2BF9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1078</Characters>
  <Application>Microsoft Office Word</Application>
  <DocSecurity>0</DocSecurity>
  <Lines>38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Brandt Gustafsson</dc:creator>
  <cp:lastModifiedBy>Lena Brandt Gustafsson</cp:lastModifiedBy>
  <cp:revision>2</cp:revision>
  <cp:lastPrinted>2018-03-15T10:49:00Z</cp:lastPrinted>
  <dcterms:created xsi:type="dcterms:W3CDTF">2018-03-26T11:55:00Z</dcterms:created>
  <dcterms:modified xsi:type="dcterms:W3CDTF">2018-03-26T11:55:00Z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TC010684351053</vt:lpwstr>
  </property>
</Properties>
</file>